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DB717" w14:textId="77777777" w:rsidR="002503B5" w:rsidRDefault="002503B5">
      <w:pPr>
        <w:jc w:val="center"/>
        <w:rPr>
          <w:caps/>
          <w:szCs w:val="24"/>
        </w:rPr>
      </w:pPr>
      <w:r>
        <w:rPr>
          <w:b/>
          <w:caps/>
          <w:sz w:val="28"/>
          <w:lang w:eastAsia="ar-SA"/>
        </w:rPr>
        <w:t>SKUODO rajono savivaldybės taryba</w:t>
      </w:r>
    </w:p>
    <w:p w14:paraId="6085DD4C" w14:textId="77777777" w:rsidR="002503B5" w:rsidRPr="0097236B" w:rsidRDefault="002503B5">
      <w:pPr>
        <w:rPr>
          <w:b/>
          <w:bCs/>
          <w:caps/>
          <w:szCs w:val="24"/>
        </w:rPr>
      </w:pPr>
    </w:p>
    <w:p w14:paraId="0D870E53" w14:textId="5FC01528" w:rsidR="002503B5" w:rsidRPr="0097236B" w:rsidRDefault="0097236B" w:rsidP="0097236B">
      <w:pPr>
        <w:jc w:val="center"/>
        <w:rPr>
          <w:rFonts w:eastAsia="Lucida Sans Unicode"/>
          <w:b/>
          <w:bCs/>
          <w:kern w:val="2"/>
          <w:szCs w:val="24"/>
          <w:lang w:eastAsia="ar-SA"/>
        </w:rPr>
      </w:pPr>
      <w:r w:rsidRPr="0097236B">
        <w:rPr>
          <w:rFonts w:eastAsia="Lucida Sans Unicode"/>
          <w:b/>
          <w:bCs/>
          <w:kern w:val="2"/>
          <w:szCs w:val="24"/>
          <w:lang w:eastAsia="ar-SA"/>
        </w:rPr>
        <w:t>SPRENDIMAS</w:t>
      </w:r>
    </w:p>
    <w:p w14:paraId="6612BAA5" w14:textId="5EF60E82" w:rsidR="0097236B" w:rsidRPr="0097236B" w:rsidRDefault="0097236B" w:rsidP="0097236B">
      <w:pPr>
        <w:jc w:val="center"/>
        <w:rPr>
          <w:rFonts w:eastAsia="Lucida Sans Unicode"/>
          <w:b/>
          <w:bCs/>
          <w:kern w:val="2"/>
          <w:szCs w:val="24"/>
          <w:lang w:eastAsia="ar-SA"/>
        </w:rPr>
      </w:pPr>
      <w:r w:rsidRPr="0097236B">
        <w:rPr>
          <w:b/>
          <w:bCs/>
          <w:szCs w:val="24"/>
          <w:lang w:eastAsia="lt-LT"/>
        </w:rPr>
        <w:t>DĖL APLEISTO AR NEPRIŽIŪRIMO NEKILNOJAMOJO TURTO (PATALPŲ, PASTATŲ IR INŽINERINIŲ STATINIŲ) NUSTATYMO, SĄRAŠO SUDARYMO IR JO KEITIMO TVARKOS APRAŠO PATVIRTINIMO</w:t>
      </w:r>
    </w:p>
    <w:p w14:paraId="5CBD6148" w14:textId="77777777" w:rsidR="0097236B" w:rsidRDefault="0097236B">
      <w:pPr>
        <w:jc w:val="both"/>
        <w:rPr>
          <w:rFonts w:eastAsia="Lucida Sans Unicode"/>
          <w:kern w:val="2"/>
          <w:szCs w:val="24"/>
          <w:lang w:eastAsia="ar-SA"/>
        </w:rPr>
      </w:pPr>
    </w:p>
    <w:p w14:paraId="7834C6AE" w14:textId="5B2C288A" w:rsidR="0097236B" w:rsidRDefault="0097236B" w:rsidP="0097236B">
      <w:pPr>
        <w:jc w:val="center"/>
        <w:rPr>
          <w:rFonts w:eastAsia="Lucida Sans Unicode"/>
          <w:kern w:val="2"/>
          <w:szCs w:val="24"/>
          <w:lang w:eastAsia="ar-SA"/>
        </w:rPr>
      </w:pPr>
      <w:r>
        <w:rPr>
          <w:rFonts w:eastAsia="Lucida Sans Unicode"/>
          <w:kern w:val="2"/>
          <w:szCs w:val="24"/>
          <w:lang w:eastAsia="ar-SA"/>
        </w:rPr>
        <w:t>2026 m. birželio 17 d. Nr. T10-130</w:t>
      </w:r>
    </w:p>
    <w:p w14:paraId="57144D60" w14:textId="7831EB44" w:rsidR="0097236B" w:rsidRDefault="0097236B" w:rsidP="0097236B">
      <w:pPr>
        <w:jc w:val="center"/>
        <w:rPr>
          <w:rFonts w:eastAsia="Lucida Sans Unicode"/>
          <w:kern w:val="2"/>
          <w:szCs w:val="24"/>
          <w:lang w:eastAsia="ar-SA"/>
        </w:rPr>
      </w:pPr>
      <w:r>
        <w:rPr>
          <w:rFonts w:eastAsia="Lucida Sans Unicode"/>
          <w:kern w:val="2"/>
          <w:szCs w:val="24"/>
          <w:lang w:eastAsia="ar-SA"/>
        </w:rPr>
        <w:t>Skuodas</w:t>
      </w:r>
    </w:p>
    <w:p w14:paraId="4D70E2A5" w14:textId="77777777" w:rsidR="0097236B" w:rsidRDefault="0097236B">
      <w:pPr>
        <w:jc w:val="both"/>
        <w:rPr>
          <w:rFonts w:eastAsia="Lucida Sans Unicode"/>
          <w:kern w:val="2"/>
          <w:szCs w:val="24"/>
          <w:lang w:eastAsia="ar-SA"/>
        </w:rPr>
      </w:pPr>
    </w:p>
    <w:p w14:paraId="11C25D12" w14:textId="629A3E88" w:rsidR="006E4BEE" w:rsidRDefault="006E4BEE" w:rsidP="006E4BEE">
      <w:pPr>
        <w:ind w:firstLine="1276"/>
        <w:jc w:val="both"/>
      </w:pPr>
      <w:r>
        <w:rPr>
          <w:szCs w:val="24"/>
          <w:lang w:eastAsia="lt-LT"/>
        </w:rPr>
        <w:t xml:space="preserve">Vadovaudamasi Lietuvos Respublikos vietos savivaldos įstatymo 6 straipsnio 21 punktu, 15 straipsnio 4 dalimi ir Lietuvos Respublikos </w:t>
      </w:r>
      <w:r>
        <w:rPr>
          <w:rFonts w:eastAsia="Lucida Sans Unicode"/>
          <w:szCs w:val="24"/>
        </w:rPr>
        <w:t>n</w:t>
      </w:r>
      <w:r>
        <w:rPr>
          <w:szCs w:val="24"/>
          <w:lang w:eastAsia="lt-LT"/>
        </w:rPr>
        <w:t>ekilno</w:t>
      </w:r>
      <w:r w:rsidR="00ED42B3">
        <w:rPr>
          <w:szCs w:val="24"/>
          <w:lang w:eastAsia="lt-LT"/>
        </w:rPr>
        <w:t>jamojo turto mokesčio įstatymo 2</w:t>
      </w:r>
      <w:r>
        <w:rPr>
          <w:szCs w:val="24"/>
          <w:lang w:eastAsia="lt-LT"/>
        </w:rPr>
        <w:t xml:space="preserve"> straipsnio</w:t>
      </w:r>
      <w:r w:rsidR="00ED42B3">
        <w:rPr>
          <w:szCs w:val="24"/>
        </w:rPr>
        <w:t xml:space="preserve"> 1</w:t>
      </w:r>
      <w:r>
        <w:rPr>
          <w:szCs w:val="24"/>
        </w:rPr>
        <w:t xml:space="preserve"> dalimi, </w:t>
      </w:r>
      <w:r w:rsidR="00391BAF">
        <w:t>Skuodo rajono</w:t>
      </w:r>
      <w:r>
        <w:t xml:space="preserve"> savivaldybės taryba </w:t>
      </w:r>
      <w:r w:rsidRPr="0070697B">
        <w:rPr>
          <w:spacing w:val="40"/>
        </w:rPr>
        <w:t>n</w:t>
      </w:r>
      <w:r w:rsidR="0070697B" w:rsidRPr="0070697B">
        <w:rPr>
          <w:spacing w:val="40"/>
        </w:rPr>
        <w:t>usprendžia</w:t>
      </w:r>
      <w:r>
        <w:t>:</w:t>
      </w:r>
    </w:p>
    <w:p w14:paraId="6879286B" w14:textId="70A01397" w:rsidR="006E4BEE" w:rsidRDefault="006E4BEE" w:rsidP="00391BAF">
      <w:pPr>
        <w:ind w:firstLine="1276"/>
        <w:jc w:val="both"/>
        <w:rPr>
          <w:lang w:bidi="he-IL"/>
        </w:rPr>
      </w:pPr>
      <w:r>
        <w:rPr>
          <w:lang w:bidi="he-IL"/>
        </w:rPr>
        <w:t>Patvirtinti</w:t>
      </w:r>
      <w:r>
        <w:rPr>
          <w:lang w:eastAsia="lt-LT"/>
        </w:rPr>
        <w:t xml:space="preserve"> Apleisto ar neprižiūrimo nekilnojamojo turto (</w:t>
      </w:r>
      <w:r w:rsidR="005F0B69">
        <w:rPr>
          <w:lang w:eastAsia="lt-LT"/>
        </w:rPr>
        <w:t xml:space="preserve">patalpų, </w:t>
      </w:r>
      <w:r>
        <w:rPr>
          <w:lang w:eastAsia="lt-LT"/>
        </w:rPr>
        <w:t xml:space="preserve">pastatų ir </w:t>
      </w:r>
      <w:r w:rsidR="005F0B69">
        <w:rPr>
          <w:lang w:eastAsia="lt-LT"/>
        </w:rPr>
        <w:t xml:space="preserve">inžinerinių </w:t>
      </w:r>
      <w:r>
        <w:rPr>
          <w:lang w:eastAsia="lt-LT"/>
        </w:rPr>
        <w:t>statinių) nustatymo</w:t>
      </w:r>
      <w:r>
        <w:t xml:space="preserve">, sąrašo sudarymo ir </w:t>
      </w:r>
      <w:r w:rsidR="008829E1">
        <w:t xml:space="preserve">jo </w:t>
      </w:r>
      <w:r>
        <w:t xml:space="preserve">keitimo tvarkos aprašą </w:t>
      </w:r>
      <w:r>
        <w:rPr>
          <w:bCs/>
          <w:szCs w:val="24"/>
          <w:lang w:eastAsia="lt-LT"/>
        </w:rPr>
        <w:t>(pridedama).</w:t>
      </w:r>
    </w:p>
    <w:p w14:paraId="6D88AA45" w14:textId="139B1547" w:rsidR="002503B5" w:rsidRDefault="002503B5" w:rsidP="00992F08">
      <w:pPr>
        <w:jc w:val="both"/>
        <w:rPr>
          <w:szCs w:val="24"/>
        </w:rPr>
      </w:pPr>
    </w:p>
    <w:p w14:paraId="2EF90198" w14:textId="77777777" w:rsidR="002503B5" w:rsidRDefault="002503B5">
      <w:pPr>
        <w:jc w:val="both"/>
        <w:rPr>
          <w:szCs w:val="24"/>
        </w:rPr>
      </w:pPr>
    </w:p>
    <w:p w14:paraId="21BEE6AF" w14:textId="77777777" w:rsidR="002503B5" w:rsidRDefault="002503B5">
      <w:pPr>
        <w:jc w:val="both"/>
        <w:rPr>
          <w:szCs w:val="24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0697B" w14:paraId="07870BA1" w14:textId="77777777" w:rsidTr="0070697B">
        <w:tc>
          <w:tcPr>
            <w:tcW w:w="4814" w:type="dxa"/>
          </w:tcPr>
          <w:p w14:paraId="1EC4AA43" w14:textId="675F83D4" w:rsidR="0070697B" w:rsidRDefault="0070697B" w:rsidP="0070697B">
            <w:pPr>
              <w:tabs>
                <w:tab w:val="left" w:pos="6765"/>
                <w:tab w:val="left" w:pos="7044"/>
              </w:tabs>
              <w:ind w:hanging="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79C4A1FB" w14:textId="77777777" w:rsidR="0070697B" w:rsidRDefault="0070697B" w:rsidP="003256AD">
            <w:pPr>
              <w:tabs>
                <w:tab w:val="left" w:pos="6765"/>
                <w:tab w:val="left" w:pos="7044"/>
              </w:tabs>
              <w:jc w:val="both"/>
            </w:pPr>
          </w:p>
        </w:tc>
      </w:tr>
    </w:tbl>
    <w:p w14:paraId="33A47F79" w14:textId="303978D1" w:rsidR="002503B5" w:rsidRDefault="002503B5" w:rsidP="003256AD">
      <w:pPr>
        <w:tabs>
          <w:tab w:val="left" w:pos="6765"/>
          <w:tab w:val="left" w:pos="7044"/>
        </w:tabs>
        <w:jc w:val="both"/>
      </w:pPr>
    </w:p>
    <w:p w14:paraId="48BB0BC4" w14:textId="77777777" w:rsidR="002503B5" w:rsidRDefault="002503B5">
      <w:pPr>
        <w:jc w:val="both"/>
      </w:pPr>
    </w:p>
    <w:p w14:paraId="4ABF2AA1" w14:textId="77777777" w:rsidR="002503B5" w:rsidRDefault="002503B5">
      <w:pPr>
        <w:jc w:val="both"/>
      </w:pPr>
    </w:p>
    <w:p w14:paraId="1666D786" w14:textId="77777777" w:rsidR="002503B5" w:rsidRDefault="002503B5">
      <w:pPr>
        <w:jc w:val="both"/>
      </w:pPr>
    </w:p>
    <w:p w14:paraId="275CDFA4" w14:textId="77777777" w:rsidR="003F19B3" w:rsidRDefault="003F19B3">
      <w:pPr>
        <w:jc w:val="both"/>
      </w:pPr>
    </w:p>
    <w:p w14:paraId="5BA03683" w14:textId="77777777" w:rsidR="003F19B3" w:rsidRDefault="003F19B3">
      <w:pPr>
        <w:jc w:val="both"/>
      </w:pPr>
    </w:p>
    <w:p w14:paraId="283D15AD" w14:textId="77777777" w:rsidR="002503B5" w:rsidRDefault="002503B5">
      <w:pPr>
        <w:jc w:val="both"/>
      </w:pPr>
    </w:p>
    <w:p w14:paraId="5C9A15D3" w14:textId="77777777" w:rsidR="002503B5" w:rsidRDefault="002503B5">
      <w:pPr>
        <w:jc w:val="both"/>
      </w:pPr>
    </w:p>
    <w:p w14:paraId="1E442EEC" w14:textId="77777777" w:rsidR="002503B5" w:rsidRDefault="002503B5">
      <w:pPr>
        <w:jc w:val="both"/>
      </w:pPr>
    </w:p>
    <w:p w14:paraId="38C8E375" w14:textId="77777777" w:rsidR="002503B5" w:rsidRDefault="002503B5">
      <w:pPr>
        <w:jc w:val="both"/>
      </w:pPr>
    </w:p>
    <w:p w14:paraId="0DCAE389" w14:textId="77777777" w:rsidR="002503B5" w:rsidRDefault="002503B5">
      <w:pPr>
        <w:jc w:val="both"/>
      </w:pPr>
    </w:p>
    <w:p w14:paraId="3B87C50E" w14:textId="77777777" w:rsidR="002503B5" w:rsidRDefault="002503B5">
      <w:pPr>
        <w:jc w:val="both"/>
      </w:pPr>
    </w:p>
    <w:p w14:paraId="305779DB" w14:textId="77777777" w:rsidR="00391BAF" w:rsidRDefault="00391BAF">
      <w:pPr>
        <w:jc w:val="both"/>
      </w:pPr>
    </w:p>
    <w:p w14:paraId="26EA8487" w14:textId="77777777" w:rsidR="00391BAF" w:rsidRDefault="00391BAF">
      <w:pPr>
        <w:jc w:val="both"/>
      </w:pPr>
    </w:p>
    <w:p w14:paraId="0DEAEAD7" w14:textId="77777777" w:rsidR="00391BAF" w:rsidRDefault="00391BAF">
      <w:pPr>
        <w:jc w:val="both"/>
      </w:pPr>
    </w:p>
    <w:p w14:paraId="083FEBA3" w14:textId="77777777" w:rsidR="00391BAF" w:rsidRDefault="00391BAF">
      <w:pPr>
        <w:jc w:val="both"/>
      </w:pPr>
    </w:p>
    <w:p w14:paraId="173F822B" w14:textId="77777777" w:rsidR="00391BAF" w:rsidRDefault="00391BAF">
      <w:pPr>
        <w:jc w:val="both"/>
      </w:pPr>
    </w:p>
    <w:p w14:paraId="7A7156B4" w14:textId="77777777" w:rsidR="00391BAF" w:rsidRDefault="00391BAF">
      <w:pPr>
        <w:jc w:val="both"/>
      </w:pPr>
    </w:p>
    <w:p w14:paraId="6918223C" w14:textId="77777777" w:rsidR="00391BAF" w:rsidRDefault="00391BAF">
      <w:pPr>
        <w:jc w:val="both"/>
      </w:pPr>
    </w:p>
    <w:p w14:paraId="5DE658E6" w14:textId="77777777" w:rsidR="00391BAF" w:rsidRDefault="00391BAF">
      <w:pPr>
        <w:jc w:val="both"/>
      </w:pPr>
    </w:p>
    <w:p w14:paraId="68ED481E" w14:textId="77777777" w:rsidR="00391BAF" w:rsidRDefault="00391BAF">
      <w:pPr>
        <w:jc w:val="both"/>
      </w:pPr>
    </w:p>
    <w:p w14:paraId="71F49B8F" w14:textId="77777777" w:rsidR="00391BAF" w:rsidRDefault="00391BAF">
      <w:pPr>
        <w:jc w:val="both"/>
      </w:pPr>
    </w:p>
    <w:p w14:paraId="46543F20" w14:textId="77777777" w:rsidR="00391BAF" w:rsidRDefault="00391BAF">
      <w:pPr>
        <w:jc w:val="both"/>
      </w:pPr>
    </w:p>
    <w:p w14:paraId="7BCAA219" w14:textId="77777777" w:rsidR="00391BAF" w:rsidRDefault="00391BAF">
      <w:pPr>
        <w:jc w:val="both"/>
      </w:pPr>
    </w:p>
    <w:p w14:paraId="629F6C19" w14:textId="77777777" w:rsidR="002503B5" w:rsidRDefault="002503B5">
      <w:pPr>
        <w:jc w:val="both"/>
      </w:pPr>
    </w:p>
    <w:p w14:paraId="1CD491BA" w14:textId="77777777" w:rsidR="002503B5" w:rsidRDefault="002503B5">
      <w:pPr>
        <w:jc w:val="both"/>
      </w:pPr>
    </w:p>
    <w:p w14:paraId="03AA33F1" w14:textId="0160CB3F" w:rsidR="000D2877" w:rsidRPr="000D2877" w:rsidRDefault="00391BAF" w:rsidP="000D2877">
      <w:pPr>
        <w:pStyle w:val="Antrats"/>
        <w:rPr>
          <w:lang w:eastAsia="de-DE"/>
        </w:rPr>
      </w:pPr>
      <w:r>
        <w:rPr>
          <w:lang w:eastAsia="de-DE"/>
        </w:rPr>
        <w:t>Vygintas Pitrėnas, tel. (0 440) 45 557</w:t>
      </w:r>
    </w:p>
    <w:p w14:paraId="21E756C0" w14:textId="4609DE83" w:rsidR="002503B5" w:rsidRPr="000D2877" w:rsidRDefault="002503B5" w:rsidP="000D2877">
      <w:pPr>
        <w:tabs>
          <w:tab w:val="left" w:pos="2784"/>
        </w:tabs>
      </w:pPr>
    </w:p>
    <w:sectPr w:rsidR="002503B5" w:rsidRPr="000D2877" w:rsidSect="006639C5">
      <w:headerReference w:type="first" r:id="rId6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BE68" w14:textId="77777777" w:rsidR="008E29E7" w:rsidRDefault="008E29E7">
      <w:r>
        <w:separator/>
      </w:r>
    </w:p>
  </w:endnote>
  <w:endnote w:type="continuationSeparator" w:id="0">
    <w:p w14:paraId="3A58AAFA" w14:textId="77777777" w:rsidR="008E29E7" w:rsidRDefault="008E29E7">
      <w:r>
        <w:continuationSeparator/>
      </w:r>
    </w:p>
  </w:endnote>
  <w:endnote w:type="continuationNotice" w:id="1">
    <w:p w14:paraId="0EF9B43E" w14:textId="77777777" w:rsidR="008E29E7" w:rsidRDefault="008E29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roman"/>
    <w:pitch w:val="variable"/>
  </w:font>
  <w:font w:name="Linux Libertine G">
    <w:charset w:val="01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CF199" w14:textId="77777777" w:rsidR="008E29E7" w:rsidRDefault="008E29E7">
      <w:r>
        <w:separator/>
      </w:r>
    </w:p>
  </w:footnote>
  <w:footnote w:type="continuationSeparator" w:id="0">
    <w:p w14:paraId="59B0CF82" w14:textId="77777777" w:rsidR="008E29E7" w:rsidRDefault="008E29E7">
      <w:r>
        <w:continuationSeparator/>
      </w:r>
    </w:p>
  </w:footnote>
  <w:footnote w:type="continuationNotice" w:id="1">
    <w:p w14:paraId="2CA69116" w14:textId="77777777" w:rsidR="008E29E7" w:rsidRDefault="008E29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5FA1B" w14:textId="77777777" w:rsidR="00EE21D5" w:rsidRDefault="00EE21D5">
    <w:pPr>
      <w:pStyle w:val="Antrats"/>
      <w:jc w:val="right"/>
    </w:pPr>
    <w:r>
      <w:rPr>
        <w:b/>
        <w:bCs/>
        <w:i/>
        <w:iCs/>
        <w:szCs w:val="24"/>
      </w:rPr>
      <w:t>Projektas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08C"/>
    <w:rsid w:val="000D2877"/>
    <w:rsid w:val="00104F60"/>
    <w:rsid w:val="001B5200"/>
    <w:rsid w:val="001D530A"/>
    <w:rsid w:val="001E6300"/>
    <w:rsid w:val="001E6B91"/>
    <w:rsid w:val="00217E74"/>
    <w:rsid w:val="0024299C"/>
    <w:rsid w:val="002503B5"/>
    <w:rsid w:val="00250496"/>
    <w:rsid w:val="00315D04"/>
    <w:rsid w:val="003256AD"/>
    <w:rsid w:val="0033799B"/>
    <w:rsid w:val="003474F5"/>
    <w:rsid w:val="00363EF7"/>
    <w:rsid w:val="00391BAF"/>
    <w:rsid w:val="003C1270"/>
    <w:rsid w:val="003F0177"/>
    <w:rsid w:val="003F19B3"/>
    <w:rsid w:val="004D700A"/>
    <w:rsid w:val="004E3BB1"/>
    <w:rsid w:val="004E3FB1"/>
    <w:rsid w:val="00507940"/>
    <w:rsid w:val="00584EEC"/>
    <w:rsid w:val="00593BD2"/>
    <w:rsid w:val="005F0B69"/>
    <w:rsid w:val="00604557"/>
    <w:rsid w:val="006341AE"/>
    <w:rsid w:val="0065008C"/>
    <w:rsid w:val="006639C5"/>
    <w:rsid w:val="006D50F9"/>
    <w:rsid w:val="006E4BEE"/>
    <w:rsid w:val="0070697B"/>
    <w:rsid w:val="00743803"/>
    <w:rsid w:val="0078540D"/>
    <w:rsid w:val="00793254"/>
    <w:rsid w:val="008829E1"/>
    <w:rsid w:val="008E29E7"/>
    <w:rsid w:val="00902820"/>
    <w:rsid w:val="00913F4B"/>
    <w:rsid w:val="0097236B"/>
    <w:rsid w:val="00992F08"/>
    <w:rsid w:val="0099734C"/>
    <w:rsid w:val="009C4201"/>
    <w:rsid w:val="00A24887"/>
    <w:rsid w:val="00A35A09"/>
    <w:rsid w:val="00AA2512"/>
    <w:rsid w:val="00AC2513"/>
    <w:rsid w:val="00AC284D"/>
    <w:rsid w:val="00AC6120"/>
    <w:rsid w:val="00AC6876"/>
    <w:rsid w:val="00B1793E"/>
    <w:rsid w:val="00BA0AC0"/>
    <w:rsid w:val="00BC079F"/>
    <w:rsid w:val="00C72C22"/>
    <w:rsid w:val="00CD733C"/>
    <w:rsid w:val="00D1014D"/>
    <w:rsid w:val="00D45FA3"/>
    <w:rsid w:val="00E76875"/>
    <w:rsid w:val="00E91C2B"/>
    <w:rsid w:val="00ED42B3"/>
    <w:rsid w:val="00EE1631"/>
    <w:rsid w:val="00EE21D5"/>
    <w:rsid w:val="00F46652"/>
    <w:rsid w:val="00FB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19638D"/>
  <w15:chartTrackingRefBased/>
  <w15:docId w15:val="{C10C90FD-650E-413A-B92C-F84218E0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character" w:customStyle="1" w:styleId="AntratsDiagrama">
    <w:name w:val="Antraštės Diagrama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DebesliotekstasDiagrama">
    <w:name w:val="Debesėlio tekstas Diagrama"/>
    <w:rPr>
      <w:rFonts w:ascii="Tahoma" w:eastAsia="Times New Roman" w:hAnsi="Tahoma" w:cs="Tahoma"/>
      <w:sz w:val="16"/>
      <w:szCs w:val="16"/>
    </w:rPr>
  </w:style>
  <w:style w:type="character" w:customStyle="1" w:styleId="PoratDiagrama">
    <w:name w:val="Poraštė Diagram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  <w:rPr>
      <w:b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Sraopastraipa1">
    <w:name w:val="Sąrašo pastraipa1"/>
    <w:basedOn w:val="prastasis"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</w:style>
  <w:style w:type="paragraph" w:styleId="Antrats">
    <w:name w:val="header"/>
    <w:basedOn w:val="prastasis"/>
    <w:uiPriority w:val="99"/>
    <w:pPr>
      <w:tabs>
        <w:tab w:val="center" w:pos="4819"/>
        <w:tab w:val="right" w:pos="9638"/>
      </w:tabs>
    </w:pPr>
  </w:style>
  <w:style w:type="paragraph" w:customStyle="1" w:styleId="Debesliotekstas1">
    <w:name w:val="Debesėlio tekstas1"/>
    <w:basedOn w:val="prastasis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customStyle="1" w:styleId="Betarp1">
    <w:name w:val="Be tarpų1"/>
    <w:pPr>
      <w:suppressAutoHyphens/>
    </w:pPr>
    <w:rPr>
      <w:rFonts w:cs="Mangal"/>
      <w:szCs w:val="18"/>
      <w:lang w:val="en-US" w:eastAsia="hi-IN" w:bidi="hi-IN"/>
    </w:rPr>
  </w:style>
  <w:style w:type="paragraph" w:customStyle="1" w:styleId="Pataisymai1">
    <w:name w:val="Pataisymai1"/>
    <w:pPr>
      <w:suppressAutoHyphens/>
    </w:pPr>
    <w:rPr>
      <w:sz w:val="24"/>
      <w:lang w:eastAsia="en-US"/>
    </w:rPr>
  </w:style>
  <w:style w:type="paragraph" w:styleId="Pataisymai">
    <w:name w:val="Revision"/>
    <w:hidden/>
    <w:uiPriority w:val="99"/>
    <w:semiHidden/>
    <w:rsid w:val="00AA2512"/>
    <w:rPr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0D2877"/>
    <w:pPr>
      <w:ind w:left="720"/>
      <w:contextualSpacing/>
    </w:pPr>
  </w:style>
  <w:style w:type="character" w:styleId="Hipersaitas">
    <w:name w:val="Hyperlink"/>
    <w:basedOn w:val="Numatytasispastraiposriftas"/>
    <w:unhideWhenUsed/>
    <w:rsid w:val="000D2877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39"/>
    <w:rsid w:val="00706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Sadauskienė, Dalia</cp:lastModifiedBy>
  <cp:revision>6</cp:revision>
  <cp:lastPrinted>2022-11-03T10:42:00Z</cp:lastPrinted>
  <dcterms:created xsi:type="dcterms:W3CDTF">2026-06-17T16:07:00Z</dcterms:created>
  <dcterms:modified xsi:type="dcterms:W3CDTF">2026-06-18T08:13:00Z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4</vt:r8>
  </property>
</Properties>
</file>